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山东省</w:t>
      </w:r>
      <w:r>
        <w:rPr>
          <w:rFonts w:ascii="方正小标宋简体" w:hAnsi="黑体" w:eastAsia="方正小标宋简体" w:cs="方正小标宋简体"/>
          <w:sz w:val="36"/>
          <w:szCs w:val="36"/>
        </w:rPr>
        <w:t>技术创新中心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推荐汇总表</w:t>
      </w:r>
      <w:bookmarkEnd w:id="0"/>
    </w:p>
    <w:p>
      <w:pPr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主管部门（盖章）：                                                         填报日期：   年   月   日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268"/>
        <w:gridCol w:w="2410"/>
        <w:gridCol w:w="1984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中心名称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ascii="华文中宋" w:hAnsi="华文中宋" w:eastAsia="华文中宋" w:cs="Times New Roman"/>
                <w:sz w:val="28"/>
                <w:szCs w:val="28"/>
              </w:rPr>
              <w:t>建设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牵头建设单位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共建单位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szCs w:val="21"/>
              </w:rPr>
              <w:t>若</w:t>
            </w:r>
            <w:r>
              <w:rPr>
                <w:rFonts w:ascii="华文中宋" w:hAnsi="华文中宋" w:eastAsia="华文中宋" w:cs="Times New Roman"/>
                <w:szCs w:val="21"/>
              </w:rPr>
              <w:t>现为国家工程技术研究中心、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山东</w:t>
            </w:r>
            <w:r>
              <w:rPr>
                <w:rFonts w:ascii="华文中宋" w:hAnsi="华文中宋" w:eastAsia="华文中宋" w:cs="Times New Roman"/>
                <w:szCs w:val="21"/>
              </w:rPr>
              <w:t>省示范工程技术研究中心、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山东</w:t>
            </w:r>
            <w:r>
              <w:rPr>
                <w:rFonts w:ascii="华文中宋" w:hAnsi="华文中宋" w:eastAsia="华文中宋" w:cs="Times New Roman"/>
                <w:szCs w:val="21"/>
              </w:rPr>
              <w:t>省工程技术研究中心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，</w:t>
            </w:r>
            <w:r>
              <w:rPr>
                <w:rFonts w:ascii="华文中宋" w:hAnsi="华文中宋" w:eastAsia="华文中宋" w:cs="Times New Roman"/>
                <w:szCs w:val="21"/>
              </w:rPr>
              <w:t>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1D78"/>
    <w:rsid w:val="25BB1D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2019-04-30T07:50:00Z</dcterms:created>
  <dc:creator>吉他里的阳光</dc:creator>
  <cp:lastModifiedBy>吉他里的阳光</cp:lastModifiedBy>
  <dcterms:modified xsi:type="dcterms:W3CDTF">2019-04-30T07:51:31Z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